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C34705" w:rsidRDefault="0089587F" w:rsidP="0089587F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протокол </w:t>
      </w:r>
      <w:r w:rsidR="00F22E2B">
        <w:rPr>
          <w:rFonts w:ascii="Arial" w:hAnsi="Arial" w:cs="Arial"/>
          <w:sz w:val="22"/>
          <w:szCs w:val="22"/>
          <w:lang w:val="uk-UA"/>
        </w:rPr>
        <w:t xml:space="preserve">засідання 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775813">
        <w:rPr>
          <w:rFonts w:ascii="Arial" w:hAnsi="Arial" w:cs="Arial"/>
          <w:sz w:val="22"/>
          <w:szCs w:val="22"/>
          <w:lang w:val="uk-UA"/>
        </w:rPr>
        <w:t>05</w:t>
      </w:r>
      <w:r w:rsidR="00F22E2B">
        <w:rPr>
          <w:rFonts w:ascii="Arial" w:hAnsi="Arial" w:cs="Arial"/>
          <w:sz w:val="22"/>
          <w:szCs w:val="22"/>
          <w:lang w:val="uk-UA"/>
        </w:rPr>
        <w:t xml:space="preserve"> </w:t>
      </w:r>
      <w:r w:rsidR="00510B1B">
        <w:rPr>
          <w:rFonts w:ascii="Arial" w:hAnsi="Arial" w:cs="Arial"/>
          <w:sz w:val="22"/>
          <w:szCs w:val="22"/>
          <w:lang w:val="uk-UA"/>
        </w:rPr>
        <w:t>квітня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 w:rsidR="00FE5AFC">
        <w:rPr>
          <w:rFonts w:ascii="Arial" w:hAnsi="Arial" w:cs="Arial"/>
          <w:sz w:val="22"/>
          <w:szCs w:val="22"/>
          <w:lang w:val="uk-UA"/>
        </w:rPr>
        <w:t>3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C34705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775813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C34705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C53CD4" w:rsidRDefault="00510B1B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АКЦІОНЕРНЕ ТОВАРИСТВО «</w:t>
            </w:r>
            <w:r w:rsidR="00F209F4" w:rsidRPr="00F209F4">
              <w:rPr>
                <w:rFonts w:ascii="Arial" w:hAnsi="Arial" w:cs="Arial"/>
                <w:b/>
                <w:lang w:val="uk-UA"/>
              </w:rPr>
              <w:t>ЧЕРНІГІВОБЛЕНЕРГО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»  </w:t>
            </w:r>
          </w:p>
          <w:p w:rsidR="005B0255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775813"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F209F4" w:rsidRPr="00F209F4">
              <w:rPr>
                <w:rFonts w:ascii="Arial" w:hAnsi="Arial" w:cs="Arial"/>
                <w:b/>
                <w:lang w:val="uk-UA"/>
              </w:rPr>
              <w:t>22815333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34705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C34705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C53CD4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E454DA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для голосування на річних загальних зборах, які проводяться дистанційно </w:t>
            </w:r>
            <w:r w:rsidRPr="00C53CD4">
              <w:rPr>
                <w:rFonts w:ascii="Arial" w:hAnsi="Arial" w:cs="Arial"/>
                <w:b/>
                <w:lang w:val="uk-UA"/>
              </w:rPr>
              <w:br/>
              <w:t>2</w:t>
            </w:r>
            <w:r w:rsidRPr="000E098B">
              <w:rPr>
                <w:rFonts w:ascii="Arial" w:hAnsi="Arial" w:cs="Arial"/>
                <w:b/>
              </w:rPr>
              <w:t>1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квітня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</w:t>
            </w:r>
            <w:r>
              <w:rPr>
                <w:rFonts w:ascii="Arial" w:hAnsi="Arial" w:cs="Arial"/>
                <w:b/>
                <w:lang w:val="uk-UA"/>
              </w:rPr>
              <w:t>3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(голосування на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річних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:rsidR="00F235FE" w:rsidRPr="00C34705" w:rsidRDefault="00F235FE" w:rsidP="00F235F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АКЦІОНЕРНОГО ТОВАРИСТВА «</w:t>
            </w:r>
            <w:r w:rsidR="00F209F4" w:rsidRPr="00F209F4">
              <w:rPr>
                <w:rFonts w:ascii="Arial" w:hAnsi="Arial" w:cs="Arial"/>
                <w:sz w:val="22"/>
                <w:szCs w:val="22"/>
                <w:lang w:val="uk-UA"/>
              </w:rPr>
              <w:t>ЧЕРНІГІВОБЛЕНЕРГО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</w:p>
          <w:p w:rsidR="00E454DA" w:rsidRPr="00C34705" w:rsidRDefault="00CF31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розпочинається</w:t>
            </w:r>
            <w:proofErr w:type="spellEnd"/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10</w:t>
            </w:r>
            <w:r w:rsidR="00B31F0D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квітня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 </w:t>
            </w:r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з моменту 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розміщення</w:t>
            </w:r>
            <w:proofErr w:type="spellEnd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веб-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сайті</w:t>
            </w:r>
            <w:proofErr w:type="spellEnd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>Товариства</w:t>
            </w:r>
            <w:proofErr w:type="spellEnd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>адресою</w:t>
            </w:r>
            <w:proofErr w:type="spellEnd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="00F209F4" w:rsidRPr="00F209F4">
                <w:rPr>
                  <w:rFonts w:ascii="Arial" w:hAnsi="Arial" w:cs="Arial"/>
                  <w:color w:val="000000"/>
                  <w:sz w:val="22"/>
                  <w:szCs w:val="22"/>
                </w:rPr>
                <w:t>https://chernihivoblenergo.com.ua/shareholders/information_for_shareholders</w:t>
              </w:r>
            </w:hyperlink>
            <w:r w:rsidR="00F209F4" w:rsidRPr="00F209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бюлетеня</w:t>
            </w:r>
            <w:proofErr w:type="spellEnd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голосування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та завершується о 18 годині 00 хв.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21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квітня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року)</w:t>
            </w:r>
          </w:p>
          <w:p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 w:rsidP="0077581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775813">
              <w:rPr>
                <w:rFonts w:ascii="Arial" w:hAnsi="Arial" w:cs="Arial"/>
                <w:sz w:val="22"/>
                <w:szCs w:val="22"/>
                <w:lang w:val="uk-UA"/>
              </w:rPr>
              <w:t>річних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510B1B" w:rsidP="00FE5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21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C34705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E454DA" w:rsidRPr="00C34705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C34705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lastRenderedPageBreak/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C34705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34705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CF31D4" w:rsidRPr="00C53C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CF31D4" w:rsidRPr="00C53CD4" w:rsidTr="00F32806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:rsidR="00CF31D4" w:rsidRPr="00C53C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CF31D4" w:rsidRDefault="00CF31D4" w:rsidP="00510B1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Правління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АТ «ЧЕРНІГІВОБЛЕНЕРГО» про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результати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фінансово-господарської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діяльності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 у 2022 році та прийняття рішення за результатами розгляду такого звіту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F31D4" w:rsidRPr="00C53CD4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CF31D4" w:rsidRPr="00283D89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F4" w:rsidRPr="00F209F4" w:rsidRDefault="00F209F4" w:rsidP="00F209F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1.1. Роботу Правління АТ «ЧЕРНІГІВОБЛЕНЕРГО» у 2022 році визнати задовільною та такою, що відповідає меті та напрямкам діяльності АТ «ЧЕРНІГІВОБЛЕНЕРГО» і положенням його установчих документів.</w:t>
            </w:r>
          </w:p>
          <w:p w:rsidR="00D76D8E" w:rsidRPr="00F209F4" w:rsidRDefault="00F209F4" w:rsidP="00F209F4">
            <w:pPr>
              <w:tabs>
                <w:tab w:val="left" w:pos="840"/>
              </w:tabs>
              <w:ind w:right="-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1.2. Затвердити звіт Правління АТ «ЧЕРНІГІВОБЛЕНЕРГО» про </w:t>
            </w: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lastRenderedPageBreak/>
              <w:t xml:space="preserve">результати фінансово-господарської діяльності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 у 2022 році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CC1424" w:rsidRPr="00C53CD4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24" w:rsidRPr="00CC1424" w:rsidRDefault="00CC1424" w:rsidP="00CC1424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CC1424" w:rsidTr="00CC1424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CC1424" w:rsidRDefault="00CC1424" w:rsidP="00CC1424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CC1424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CC1424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CC1424" w:rsidRPr="00CC1424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CC1424" w:rsidRPr="00B46963" w:rsidRDefault="00CC1424" w:rsidP="00CC142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C31055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Наглядової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ради </w:t>
            </w:r>
            <w:r w:rsid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 про роботу у 2022 році та прийняття рішення за результатами розгляду такого звіту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F31D4" w:rsidRPr="00CC1424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31D4" w:rsidRPr="00510B1B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F4" w:rsidRPr="00F209F4" w:rsidRDefault="00F209F4" w:rsidP="00F209F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2.1. Роботу Наглядової ради АТ «ЧЕРНІГІВОБЛЕНЕРГО» у 2022 році визнати задовільною та такою, що відповідає меті та напрямкам діяльності АТ «ЧЕРНІГІВОБЛЕНЕРГО» і положенням його установчих документів.</w:t>
            </w:r>
          </w:p>
          <w:p w:rsidR="00D76D8E" w:rsidRPr="00510B1B" w:rsidRDefault="00F209F4" w:rsidP="00F209F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2.2. Затвердити звіт Наглядової ради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 про роботу у 2022 році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  <w:r w:rsidR="00510B1B" w:rsidRPr="00510B1B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CC1424" w:rsidRPr="00C53CD4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24" w:rsidRPr="00CC1424" w:rsidRDefault="00CC1424" w:rsidP="00F32806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CC1424" w:rsidTr="00F32806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CC1424" w:rsidRDefault="00CC1424" w:rsidP="00F32806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CC1424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CC1424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CC1424" w:rsidRPr="00CC1424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CC1424" w:rsidRPr="00B46963" w:rsidRDefault="00CC1424" w:rsidP="00F32806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і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висновків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Ревізійної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комісії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 за 2022 рік та прийняття рішення за результатами розгляду звіту і висновків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510B1B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F4" w:rsidRPr="00F209F4" w:rsidRDefault="00F209F4" w:rsidP="00F209F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3.1. Роботу Ревізійної комісії АТ «ЧЕРНІГІВОБЛЕНЕРГО» у 2022 році визнати задовільною та такою, що відповідає меті та напрямкам діяльності АТ «ЧЕРНІГІВОБЛЕНЕРГО» і положенням його установчих документів.</w:t>
            </w:r>
          </w:p>
          <w:p w:rsidR="00915780" w:rsidRPr="00510B1B" w:rsidRDefault="00F209F4" w:rsidP="00F209F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3.2. Затвердити звіт і висновки Ревізійної комісії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 про результати перевірки фінансово-господарської діяльності АТ «ЧЕРНІГІВОБЛЕНЕРГО» у 2022 році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15780" w:rsidRDefault="00915780" w:rsidP="0091578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0A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 висновків аудиторського звіту суб’єкта аудиторської діяльності за 2022 рік та затвердження заходів за результатами розгляду такого звіту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0218AD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F4" w:rsidRPr="00F209F4" w:rsidRDefault="00F209F4" w:rsidP="00F209F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4.1. Прийняти до відома висновки аудиторського звіту суб’єкта аудиторської діяльності ТОВАРИСТВА З ОБМЕЖЕНОЮ ВІДПОВІДАЛЬНІСТЮ «СТАНДАРТ-АУДИТ» (код ЄДРПОУ 23980886) за 2022 рік.</w:t>
            </w:r>
          </w:p>
          <w:p w:rsidR="00915780" w:rsidRPr="00510B1B" w:rsidRDefault="00F209F4" w:rsidP="00F209F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4.2. Доручити Правлінню АТ «ЧЕРНІГІВОБЛЕНЕРГО» врахувати у своїй подальшій роботі висновки аудиторського звіту суб’єкта аудиторської діяльності ТОВАРИСТВА З ОБМЕЖЕНОЮ ВІДПОВІДАЛЬНІСТЮ «СТАНДАРТ-АУДИТ» (код </w:t>
            </w: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lastRenderedPageBreak/>
              <w:t>ЄДРПОУ 23980886) за 2022 рік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15780" w:rsidRDefault="00915780" w:rsidP="0091578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Затвердження річної фінансової звітності (річного звіту) АТ «ЧЕРНІГІВОБЛЕНЕРГО» за 2022 рік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510B1B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510B1B" w:rsidRDefault="00F209F4" w:rsidP="000A6055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5.1. Затвердити річну фінансову звітність (річний звіт та баланс) АТ «ЧЕРНІГІВОБЛЕНЕРГО» за 2022 рік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15780" w:rsidRDefault="00915780" w:rsidP="0091578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Затвердження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результатів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фінансово-господарської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діяльності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АТ «ЧЕРНІГІВОБЛЕНЕРГО» за 2022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рік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розподіл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прибутку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АТ «ЧЕРНІГІВОБЛЕНЕРГО» за 2022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рік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затвердження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порядку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покриття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збитків</w:t>
            </w:r>
            <w:proofErr w:type="spellEnd"/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1341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F209F4" w:rsidRPr="00F209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 за 2022 рік)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0218AD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F4" w:rsidRPr="00F209F4" w:rsidRDefault="00F209F4" w:rsidP="00F209F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6.1. Затвердити чистий прибуток у розмірі 6 459 303,19 (шість мільйонів чотириста п’ятдесят дев’ять тисяч триста три гривні 19 копійок), отриманий АТ «ЧЕРНІГІВОБЛЕНЕРГО» у 2022 році.</w:t>
            </w:r>
          </w:p>
          <w:p w:rsidR="00F209F4" w:rsidRPr="00F209F4" w:rsidRDefault="00F209F4" w:rsidP="00F209F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6.2. Затвердити наступний порядок розподілу чистого прибутку, отриманого АТ «ЧЕРНІГІВОБЛЕНЕРГО» у 2022 році:</w:t>
            </w:r>
          </w:p>
          <w:p w:rsidR="00915780" w:rsidRPr="00510B1B" w:rsidRDefault="00F209F4" w:rsidP="00F209F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- прибуток, отриманий АТ «ЧЕРНІГІВОБЛЕНЕРГО» у 2022 році, у сумі 6 459 303,19 (шість мільйонів чотириста п’ятдесят дев’ять тисяч триста три гривні 19 копійок) залишити нерозподіленим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209F4" w:rsidRDefault="00F209F4" w:rsidP="00F209F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209F4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F4" w:rsidRPr="00C53CD4" w:rsidRDefault="00F209F4" w:rsidP="00F209F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7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F4" w:rsidRPr="00C31055" w:rsidRDefault="00F209F4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7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E90489">
              <w:rPr>
                <w:b/>
                <w:bCs/>
                <w:i/>
                <w:iCs/>
                <w:lang w:val="uk-UA"/>
              </w:rPr>
              <w:t xml:space="preserve">Прийняття рішення про припинення повноважень (відкликання) Голови і членів Правління </w:t>
            </w:r>
            <w:r w:rsidR="00A13416">
              <w:rPr>
                <w:b/>
                <w:bCs/>
                <w:i/>
                <w:iCs/>
                <w:lang w:val="uk-UA"/>
              </w:rPr>
              <w:br/>
            </w:r>
            <w:r w:rsidRPr="00E90489">
              <w:rPr>
                <w:b/>
                <w:bCs/>
                <w:i/>
                <w:iCs/>
                <w:lang w:val="uk-UA"/>
              </w:rPr>
              <w:t>АТ «ЧЕРНІГІВОБЛЕНЕРГО»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F209F4" w:rsidRPr="00CC1424" w:rsidRDefault="00F209F4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209F4" w:rsidRPr="000218AD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F4" w:rsidRPr="00C53CD4" w:rsidRDefault="00F209F4" w:rsidP="00F209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7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16" w:rsidRPr="00A13416" w:rsidRDefault="00A13416" w:rsidP="00A13416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A13416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7.1. Припинити повноваження діючих (на момент проведення 21.04.2023р. річних загальних зборів акціонерів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A13416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«ЧЕРНІГІВОБЛЕНЕРГО») Голови та членів Правління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A13416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«ЧЕРНІГІВОБЛЕНЕРГО».</w:t>
            </w:r>
          </w:p>
          <w:p w:rsidR="00F209F4" w:rsidRPr="00510B1B" w:rsidRDefault="00A13416" w:rsidP="00A13416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A13416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7.2. Вважати повноваження діючих (на момент проведення 21.04.2023р. річних загальних зборів акціонерів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A13416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«ЧЕРНІГІВОБЛЕНЕРГО») Голови та членів Правління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A13416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 такими, що втрачають чинність з моменту прийняття даного рішення річними загальними </w:t>
            </w:r>
            <w:r w:rsidRPr="00A13416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lastRenderedPageBreak/>
              <w:t>зборами акціонерів АТ «ЧЕРНІГІВОБЛЕНЕРГО» 21.04.2023р</w:t>
            </w:r>
            <w:r w:rsid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F209F4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F4" w:rsidRPr="00C53CD4" w:rsidRDefault="00F209F4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F4" w:rsidRPr="00CC1424" w:rsidRDefault="00F209F4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F209F4" w:rsidRPr="00CC1424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9F4" w:rsidRPr="00CC1424" w:rsidRDefault="00F209F4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09F4" w:rsidRPr="00CC1424" w:rsidRDefault="00F209F4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9F4" w:rsidRPr="00CC1424" w:rsidRDefault="00F209F4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F209F4" w:rsidRPr="00CC1424" w:rsidRDefault="00F209F4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F209F4" w:rsidRPr="00B46963" w:rsidRDefault="00F209F4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13416" w:rsidRPr="00915780" w:rsidRDefault="00A13416" w:rsidP="00A13416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13416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16" w:rsidRPr="00C53CD4" w:rsidRDefault="00A13416" w:rsidP="00A1341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16" w:rsidRPr="00A13416" w:rsidRDefault="00A13416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8</w:t>
            </w:r>
            <w:r w:rsidRPr="00A1341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Обрання Голови і членів Правління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Pr="00A1341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«ЧЕРНІГІВОБЛЕНЕРГО».</w:t>
            </w:r>
          </w:p>
          <w:p w:rsidR="00A13416" w:rsidRPr="00A13416" w:rsidRDefault="00A13416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13416" w:rsidRPr="000218AD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16" w:rsidRPr="00C53CD4" w:rsidRDefault="00A13416" w:rsidP="00A1341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D6A" w:rsidRPr="00BD0D6A" w:rsidRDefault="00BD0D6A" w:rsidP="00BD0D6A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8.1. Обрати до складу Правління АТ «ЧЕРНІГІВОБЛЕНЕРГО»:</w:t>
            </w:r>
          </w:p>
          <w:p w:rsidR="00BD0D6A" w:rsidRPr="00BD0D6A" w:rsidRDefault="00BD0D6A" w:rsidP="00BD0D6A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- Фелик Сергій Васильович – член Правління, Голова Правління</w:t>
            </w:r>
          </w:p>
          <w:p w:rsidR="00BD0D6A" w:rsidRPr="00BD0D6A" w:rsidRDefault="00BD0D6A" w:rsidP="00BD0D6A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- Драний Роман Віталійович – член Правління, Заступник Голови Правління;</w:t>
            </w:r>
          </w:p>
          <w:p w:rsidR="00BD0D6A" w:rsidRPr="00BD0D6A" w:rsidRDefault="00BD0D6A" w:rsidP="00BD0D6A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- Сорока Ірина Василівна – член Правління, Фінансовий директор;</w:t>
            </w:r>
          </w:p>
          <w:p w:rsidR="00BD0D6A" w:rsidRPr="00BD0D6A" w:rsidRDefault="00BD0D6A" w:rsidP="00BD0D6A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Цокурова</w:t>
            </w:r>
            <w:proofErr w:type="spellEnd"/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Наталія Василівна – член Правління, Заступник Фінансового директора.</w:t>
            </w:r>
          </w:p>
          <w:p w:rsidR="00A13416" w:rsidRPr="00510B1B" w:rsidRDefault="00BD0D6A" w:rsidP="00BD0D6A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8.2. Повноваження обраних Голови і членів Правління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 вважати дійсними з моменту прийняття річними загальними зборами акціонерів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 21.04.2023р. рішення про їх обрання, зі строком повноважень у відповідності до Статуту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BD0D6A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</w:t>
            </w:r>
            <w:r w:rsidR="00A13416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A13416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16" w:rsidRPr="00C53CD4" w:rsidRDefault="00A13416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416" w:rsidRPr="00CC1424" w:rsidRDefault="00A13416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A13416" w:rsidRPr="00CC1424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3416" w:rsidRPr="00CC1424" w:rsidRDefault="00A13416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3416" w:rsidRPr="00CC1424" w:rsidRDefault="00A13416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3416" w:rsidRPr="00CC1424" w:rsidRDefault="00A13416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A13416" w:rsidRPr="00CC1424" w:rsidRDefault="00A13416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A13416" w:rsidRPr="00B46963" w:rsidRDefault="00A13416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D0D6A" w:rsidRPr="00915780" w:rsidRDefault="00BD0D6A" w:rsidP="00BD0D6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BD0D6A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D6A" w:rsidRPr="00C53CD4" w:rsidRDefault="00BD0D6A" w:rsidP="00BD0D6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D6A" w:rsidRPr="00A13416" w:rsidRDefault="00BD0D6A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9</w:t>
            </w:r>
            <w:r w:rsidRPr="00A1341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="00DE0504" w:rsidRPr="00DE05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Прийняття рішення про припинення повноважень Голови і членів Наглядової ради </w:t>
            </w:r>
            <w:r w:rsidR="00DE05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DE0504" w:rsidRPr="00DE05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«ЧЕРНІГІВОБЛЕНЕРГО»</w:t>
            </w:r>
            <w:r w:rsidRPr="00A1341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BD0D6A" w:rsidRPr="00A13416" w:rsidRDefault="00BD0D6A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BD0D6A" w:rsidRPr="000218AD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D6A" w:rsidRPr="00C53CD4" w:rsidRDefault="00BD0D6A" w:rsidP="00DE050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DE050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04" w:rsidRPr="00DE0504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9.1. Припинити повноваження діючих (на момент проведення 21.04.2023р. річних загальних зборів акціонерів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«ЧЕРНІГІВОБЛЕНЕРГО») Голови та членів Наглядової ради АТ «ЧЕРНІГІВОБЛЕНЕРГО»:</w:t>
            </w:r>
          </w:p>
          <w:p w:rsidR="00DE0504" w:rsidRPr="00DE0504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- Клименко Дар’ї Вікторівни – Голови Наглядової ради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«ЧЕРНІГІВОБЛЕНЕРГО», представника акціонера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«ЧЕРНІГІВОБЛЕНЕРГО», компанії HARTLEPOOL FINANCE CORP.;</w:t>
            </w:r>
          </w:p>
          <w:p w:rsidR="00DE0504" w:rsidRPr="00DE0504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- Завади Ірини Валеріївни – члена Наглядової ради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«ЧЕРНІГІВОБЛЕНЕРГО», представника акціонера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«ЧЕРНІГІВОБЛЕНЕРГО», компанії HARTLEPOOL FINANCE CORP.;</w:t>
            </w:r>
          </w:p>
          <w:p w:rsidR="00DE0504" w:rsidRPr="00DE0504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- Мірошниченко Олени Євгеніївни - члена Наглядової ради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«ЧЕРНІГІВОБЛЕНЕРГО», представника акціонера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«ЧЕРНІГІВОБЛЕНЕРГО»,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Ессет</w:t>
            </w:r>
            <w:proofErr w:type="spellEnd"/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Менеджмент» (код за ЄДРІСІ 233821); </w:t>
            </w:r>
          </w:p>
          <w:p w:rsidR="00DE0504" w:rsidRPr="00DE0504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lastRenderedPageBreak/>
              <w:t xml:space="preserve">- </w:t>
            </w:r>
            <w:proofErr w:type="spellStart"/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Івахно</w:t>
            </w:r>
            <w:proofErr w:type="spellEnd"/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Віталія Валерійовича - члена Наглядової ради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«ЧЕРНІГІВОБЛЕНЕРГО», представника акціонера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«ЧЕРНІГІВОБЛЕНЕРГО»,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Ессет</w:t>
            </w:r>
            <w:proofErr w:type="spellEnd"/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Менеджмент» (код за ЄДРІСІ 233821);</w:t>
            </w:r>
          </w:p>
          <w:p w:rsidR="00BD0D6A" w:rsidRPr="00510B1B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та вважати повноваження діючих (на момент проведення 21.04.2023р. річних загальних зборів акціонерів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«ЧЕРНІГІВОБЛЕНЕРГО») Голови та членів Наглядової ради АТ «ЧЕРНІГІВОБЛЕНЕРГО» такими, що втрачають чинність з моменту прийняття даного рішення загальними зборами акціонерів АТ«ЧЕРНІГІВОБЛЕНЕРГО» 21.04.2023р.</w:t>
            </w:r>
          </w:p>
        </w:tc>
      </w:tr>
      <w:tr w:rsidR="00BD0D6A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D6A" w:rsidRPr="00C53CD4" w:rsidRDefault="00BD0D6A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D6A" w:rsidRPr="00CC1424" w:rsidRDefault="00BD0D6A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BD0D6A" w:rsidRPr="00CC1424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D6A" w:rsidRPr="00CC1424" w:rsidRDefault="00BD0D6A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D6A" w:rsidRPr="00CC1424" w:rsidRDefault="00BD0D6A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D6A" w:rsidRPr="00CC1424" w:rsidRDefault="00BD0D6A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BD0D6A" w:rsidRPr="00CC1424" w:rsidRDefault="00BD0D6A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BD0D6A" w:rsidRPr="00B46963" w:rsidRDefault="00BD0D6A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6111" w:rsidRDefault="00EE6111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DE0504" w:rsidRPr="00A13416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504" w:rsidRPr="00C53CD4" w:rsidRDefault="00DE0504" w:rsidP="00DE050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11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04" w:rsidRPr="00A13416" w:rsidRDefault="00DE0504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11</w:t>
            </w:r>
            <w:r w:rsidRPr="00A1341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DE05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Обрання Голови Наглядової ради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«ЧЕРНІГІВОБЛЕНЕРГО»</w:t>
            </w:r>
            <w:r w:rsidRPr="00A1341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DE0504" w:rsidRPr="00A13416" w:rsidRDefault="00DE0504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DE0504" w:rsidRPr="000218AD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504" w:rsidRPr="00C53CD4" w:rsidRDefault="00DE0504" w:rsidP="00DE050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11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04" w:rsidRPr="00DE0504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11.1. Обрати Клименко Дар’ю Вікторівну Головою Наглядової ради АТ «ЧЕРНІГІВОБЛЕНЕРГО».</w:t>
            </w:r>
          </w:p>
          <w:p w:rsidR="00DE0504" w:rsidRPr="00510B1B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11.2. Вважати повноваження Клименко Дар’ї Вікторівни на посаді Голови Наглядової ради АТ «ЧЕРНІГІВОБЛЕНЕРГО» дійсними з моменту прийняття загальними зборами акціонерів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«ЧЕРНІГІВОБЛЕНЕРГО» 21.04.2023р. рішення про її обрання, зі строком повноважень у відповідності до Статуту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DE0504" w:rsidRPr="00B46963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504" w:rsidRPr="00C53CD4" w:rsidRDefault="00DE0504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504" w:rsidRPr="00CC1424" w:rsidRDefault="00DE0504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DE0504" w:rsidRPr="00CC1424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504" w:rsidRPr="00CC1424" w:rsidRDefault="00DE0504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0504" w:rsidRPr="00CC1424" w:rsidRDefault="00DE0504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504" w:rsidRPr="00CC1424" w:rsidRDefault="00DE0504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DE0504" w:rsidRPr="00CC1424" w:rsidRDefault="00DE0504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DE0504" w:rsidRPr="00B46963" w:rsidRDefault="00DE0504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E0504" w:rsidRDefault="00DE050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DE0504" w:rsidRPr="00A13416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504" w:rsidRPr="00C53CD4" w:rsidRDefault="00DE0504" w:rsidP="00DE050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12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04" w:rsidRPr="00A13416" w:rsidRDefault="00DE0504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1</w:t>
            </w:r>
            <w:r w:rsidR="000218A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2</w:t>
            </w:r>
            <w:r w:rsidRPr="00A1341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DE05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Затвердження умов договорів (цивільно-правових або трудових), що укладатимуться з Головою та членами Наглядової ради АТ «ЧЕРНІГІВОБЛЕНЕРГО»; встановлення розміру їх винагороди (затвердження кошторису оплати); обрання особи, яка уповноважується на підписання договорів з Головою та членами Наглядової ради</w:t>
            </w:r>
            <w:r w:rsidR="007365A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  <w:r w:rsidRPr="00DE05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«ЧЕРНІГІВОБЛЕНЕРГО»</w:t>
            </w:r>
            <w:r w:rsidRPr="00A1341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DE0504" w:rsidRPr="00A13416" w:rsidRDefault="00DE0504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DE0504" w:rsidRPr="00510B1B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504" w:rsidRPr="00C53CD4" w:rsidRDefault="00DE0504" w:rsidP="00DE050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12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04" w:rsidRPr="00DE0504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12.1. Затвердити умови договору, що укладатиметься з Головою Наглядової ради АТ «ЧЕРНІГІВОБЛЕНЕРГО».</w:t>
            </w:r>
          </w:p>
          <w:p w:rsidR="00DE0504" w:rsidRPr="00DE0504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12.2. Затвердити умови договору, що укладатиметься з членами Наглядової ради АТ «ЧЕРНІГІВОБЛЕНЕРГО».</w:t>
            </w:r>
          </w:p>
          <w:p w:rsidR="00DE0504" w:rsidRPr="00DE0504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12.3. Уповноважити Голову Правління та Фінансового директора АТ «ЧЕРНІГІВОБЛЕНЕРГО» підписати від імені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 договори з Головою та членами Наглядової ради АТ «ЧЕРНІГІВОБЛЕНЕРГО».</w:t>
            </w:r>
          </w:p>
          <w:p w:rsidR="00DE0504" w:rsidRPr="00510B1B" w:rsidRDefault="00DE0504" w:rsidP="00DE050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12.4. Затвердити кошторис по оплаті діяльності Наглядової ради АТ «ЧЕРНІГІВОБЛЕНЕРГО». Розмір винагороди обраних Голови та членів Наглядової ради АТ «ЧЕРНІГІВОБЛЕНЕРГО» </w:t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lastRenderedPageBreak/>
              <w:t xml:space="preserve">встановити у кошторисі по оплаті діяльності Наглядової ради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DE050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«ЧЕРНІГІВОБЛЕНЕРГО»</w:t>
            </w:r>
            <w:r w:rsidR="005265BF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DE0504" w:rsidRPr="00B46963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504" w:rsidRPr="00C53CD4" w:rsidRDefault="00DE0504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504" w:rsidRPr="00CC1424" w:rsidRDefault="00DE0504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DE0504" w:rsidRPr="00CC1424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504" w:rsidRPr="00CC1424" w:rsidRDefault="00DE0504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0504" w:rsidRPr="00CC1424" w:rsidRDefault="00DE0504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504" w:rsidRPr="00CC1424" w:rsidRDefault="00DE0504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DE0504" w:rsidRPr="00CC1424" w:rsidRDefault="00DE0504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DE0504" w:rsidRPr="00B46963" w:rsidRDefault="00DE0504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E0504" w:rsidRPr="00915780" w:rsidRDefault="00DE0504" w:rsidP="00CF31D4">
      <w:pPr>
        <w:rPr>
          <w:rFonts w:ascii="Arial" w:hAnsi="Arial" w:cs="Arial"/>
          <w:sz w:val="22"/>
          <w:szCs w:val="22"/>
          <w:lang w:val="uk-UA"/>
        </w:rPr>
      </w:pPr>
    </w:p>
    <w:sectPr w:rsidR="00DE0504" w:rsidRPr="00915780" w:rsidSect="00DA1D82">
      <w:footerReference w:type="default" r:id="rId10"/>
      <w:pgSz w:w="11906" w:h="16838"/>
      <w:pgMar w:top="426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65" w:rsidRDefault="00461665">
      <w:r>
        <w:separator/>
      </w:r>
    </w:p>
  </w:endnote>
  <w:endnote w:type="continuationSeparator" w:id="0">
    <w:p w:rsidR="00461665" w:rsidRDefault="004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461665" w:rsidRDefault="00461665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461665">
      <w:trPr>
        <w:trHeight w:val="47"/>
      </w:trPr>
      <w:tc>
        <w:tcPr>
          <w:tcW w:w="9911" w:type="dxa"/>
          <w:gridSpan w:val="6"/>
          <w:shd w:val="clear" w:color="auto" w:fill="auto"/>
        </w:tcPr>
        <w:p w:rsidR="00461665" w:rsidRDefault="00461665">
          <w:pPr>
            <w:pStyle w:val="af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1400A1">
            <w:rPr>
              <w:rFonts w:eastAsia="Times New Roman"/>
              <w:noProof/>
              <w:sz w:val="20"/>
              <w:szCs w:val="22"/>
            </w:rPr>
            <w:t>2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65" w:rsidRDefault="00461665">
      <w:r>
        <w:separator/>
      </w:r>
    </w:p>
  </w:footnote>
  <w:footnote w:type="continuationSeparator" w:id="0">
    <w:p w:rsidR="00461665" w:rsidRDefault="004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3"/>
    <w:rsid w:val="000218AD"/>
    <w:rsid w:val="000960AF"/>
    <w:rsid w:val="000C1162"/>
    <w:rsid w:val="000C4D7F"/>
    <w:rsid w:val="000E098B"/>
    <w:rsid w:val="001400A1"/>
    <w:rsid w:val="00192692"/>
    <w:rsid w:val="00195656"/>
    <w:rsid w:val="001C4F13"/>
    <w:rsid w:val="00214AF1"/>
    <w:rsid w:val="00236022"/>
    <w:rsid w:val="002748D8"/>
    <w:rsid w:val="00283D89"/>
    <w:rsid w:val="0029578C"/>
    <w:rsid w:val="00340DFB"/>
    <w:rsid w:val="0039347E"/>
    <w:rsid w:val="003F3DAE"/>
    <w:rsid w:val="00461665"/>
    <w:rsid w:val="004741DC"/>
    <w:rsid w:val="004C5418"/>
    <w:rsid w:val="00510B1B"/>
    <w:rsid w:val="005265BF"/>
    <w:rsid w:val="00546422"/>
    <w:rsid w:val="00556DA5"/>
    <w:rsid w:val="005646A9"/>
    <w:rsid w:val="00575C8D"/>
    <w:rsid w:val="00586142"/>
    <w:rsid w:val="00593B16"/>
    <w:rsid w:val="005A63D5"/>
    <w:rsid w:val="005B0255"/>
    <w:rsid w:val="005F3FD2"/>
    <w:rsid w:val="00654056"/>
    <w:rsid w:val="006B1B9C"/>
    <w:rsid w:val="00716747"/>
    <w:rsid w:val="007365A6"/>
    <w:rsid w:val="00772D42"/>
    <w:rsid w:val="00775813"/>
    <w:rsid w:val="007E041A"/>
    <w:rsid w:val="00832C94"/>
    <w:rsid w:val="0089587F"/>
    <w:rsid w:val="008A21DF"/>
    <w:rsid w:val="008B78FB"/>
    <w:rsid w:val="008F65E2"/>
    <w:rsid w:val="00905D2E"/>
    <w:rsid w:val="00915780"/>
    <w:rsid w:val="00942FA0"/>
    <w:rsid w:val="009E1B01"/>
    <w:rsid w:val="009F7C2F"/>
    <w:rsid w:val="00A13416"/>
    <w:rsid w:val="00A669EA"/>
    <w:rsid w:val="00AA6C4B"/>
    <w:rsid w:val="00AC74A9"/>
    <w:rsid w:val="00B12EB3"/>
    <w:rsid w:val="00B31F0D"/>
    <w:rsid w:val="00B46399"/>
    <w:rsid w:val="00B62FD0"/>
    <w:rsid w:val="00BC3EEA"/>
    <w:rsid w:val="00BD0D6A"/>
    <w:rsid w:val="00BF40E8"/>
    <w:rsid w:val="00C31055"/>
    <w:rsid w:val="00C34705"/>
    <w:rsid w:val="00C365FF"/>
    <w:rsid w:val="00C4142E"/>
    <w:rsid w:val="00C53716"/>
    <w:rsid w:val="00C53CD4"/>
    <w:rsid w:val="00CA34FF"/>
    <w:rsid w:val="00CB2D28"/>
    <w:rsid w:val="00CB591D"/>
    <w:rsid w:val="00CC1424"/>
    <w:rsid w:val="00CC5D91"/>
    <w:rsid w:val="00CF31D4"/>
    <w:rsid w:val="00D76D8E"/>
    <w:rsid w:val="00D92F41"/>
    <w:rsid w:val="00DA1D82"/>
    <w:rsid w:val="00DE0504"/>
    <w:rsid w:val="00E06A32"/>
    <w:rsid w:val="00E10E58"/>
    <w:rsid w:val="00E454DA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6F03"/>
    <w:rsid w:val="00F7559D"/>
    <w:rsid w:val="00FA2BAF"/>
    <w:rsid w:val="00FB3595"/>
    <w:rsid w:val="00FC26B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CF3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hernihivoblenergo.com.ua/shareholders/information_for_shareholder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5092-0B39-4299-94B8-13A4E5B3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7178</Words>
  <Characters>4093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Владимир Коваль</cp:lastModifiedBy>
  <cp:revision>6</cp:revision>
  <cp:lastPrinted>2022-04-26T06:38:00Z</cp:lastPrinted>
  <dcterms:created xsi:type="dcterms:W3CDTF">2023-04-05T21:32:00Z</dcterms:created>
  <dcterms:modified xsi:type="dcterms:W3CDTF">2023-04-05T22:08:00Z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